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6A" w:rsidRDefault="005E0BD5">
      <w:r w:rsidRPr="005E0BD5">
        <w:rPr>
          <w:rFonts w:ascii="Arial" w:hAnsi="Arial" w:cs="Arial"/>
          <w:b/>
          <w:bCs/>
          <w:color w:val="4E1609"/>
          <w:sz w:val="27"/>
          <w:szCs w:val="27"/>
        </w:rPr>
        <w:t xml:space="preserve">Преп. Амвросий </w:t>
      </w:r>
      <w:proofErr w:type="spellStart"/>
      <w:r w:rsidRPr="005E0BD5">
        <w:rPr>
          <w:rFonts w:ascii="Arial" w:hAnsi="Arial" w:cs="Arial"/>
          <w:b/>
          <w:bCs/>
          <w:color w:val="4E1609"/>
          <w:sz w:val="27"/>
          <w:szCs w:val="27"/>
        </w:rPr>
        <w:t>Оптинский</w:t>
      </w:r>
      <w:proofErr w:type="spellEnd"/>
      <w:r w:rsidRPr="005E0BD5">
        <w:rPr>
          <w:rFonts w:ascii="Arial" w:hAnsi="Arial" w:cs="Arial"/>
          <w:b/>
          <w:bCs/>
          <w:color w:val="4E1609"/>
          <w:sz w:val="27"/>
          <w:szCs w:val="27"/>
        </w:rPr>
        <w:t>: </w:t>
      </w:r>
      <w:r>
        <w:rPr>
          <w:rFonts w:ascii="Arial" w:hAnsi="Arial" w:cs="Arial"/>
          <w:color w:val="4E1609"/>
          <w:sz w:val="27"/>
          <w:szCs w:val="27"/>
        </w:rPr>
        <w:br/>
      </w:r>
      <w:r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t>К службе церковной непременно должен ходить, а то болен будешь. Господь за это болезнью наказывает.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t>Бывает, что болезнь схватывает, чтобы пробудить душу заснувшую.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Как лекарство приносит пользу телу, так и болезнь — душе.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Болезнь избавляет от многих душевных страстей. Апостол Павел говорит: «...если внешний наш человек... тлеет, то внутренний... обновляется» (2 Кор. 4, 16).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t>Болезнь не несчастье, а поучение и Божие посещение; больного преподобного Серафима посетила Матерь Божия; и нас, если мы смиренно переносим болезнь, посещают Высшие Силы.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 xml:space="preserve">Здоровье есть дар Божий, — говорил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прп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. Серафим Саровский, — но не всегда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бывает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 xml:space="preserve"> полезен этот дар: как и всякое страдание, болезнь имеет силу очищать нас от душевной скверны,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заглаждать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грехи, смирять и смягчать нашу душу, заставлять одуматься, сознавать свою немощь и вспоминать о Боге. Поэтому болезни нужны и нам, и нашим детям.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t>Когда же будут тебя беспокоить неудобства или болезненные страдания, или что-либо подобное, тогда старайся не упускать из памяти слова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 xml:space="preserve"> С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 xml:space="preserve">в. Писания: «Многими скорбями подобает нам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внити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в Царствие Небесное».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Бог не требует от больного подвигов телесных, а только терпения со смирением и благодарения.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 xml:space="preserve">Пришел как-то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к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 xml:space="preserve">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о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 xml:space="preserve">. игумену Антонию один больной ногами и говорит: «Батюшка, у меня ноги болят, не могу класть поклоны, и это меня смущает». О. Антоний ответил ему: «Да уж в Писании сказано: "Сыне,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даждь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Ми сердце", а не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нози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>».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b/>
          <w:bCs/>
          <w:color w:val="4E1609"/>
          <w:sz w:val="27"/>
          <w:szCs w:val="27"/>
        </w:rPr>
        <w:t>Св. Феофан Затворник: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 xml:space="preserve">Господь для того и болезни посылает, чтобы помнить о смерти и от памяти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перевесть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к тому, чтобы болящий озаботился, наконец, и </w:t>
      </w:r>
      <w:r w:rsidRPr="005E0BD5">
        <w:rPr>
          <w:rFonts w:ascii="Arial" w:hAnsi="Arial" w:cs="Arial"/>
          <w:color w:val="4E1609"/>
          <w:sz w:val="27"/>
          <w:szCs w:val="27"/>
        </w:rPr>
        <w:lastRenderedPageBreak/>
        <w:t>приготовлением к смерти. 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t>Болезни наши большею частью происходят от грехов, почему лучшее средство к предупреждению и исцелению от них состоит в том, чтоб не грешить.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 xml:space="preserve">Бывает, что Бог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болезнию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укрывает иных от беды, которой не миновать бы им, если бы они были здоровы.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Страдания, если они озлобляют болящего, не преображая его, не давая благотворной реакции (исправления и благодарения) — только сугубое зло.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Все самые тяжкие скорби и несчастья переносятся людьми легче, чем тяжкие недуги телесные. Несомненный знаток в деле терзания, мучения людей — сатана — пред лицом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 xml:space="preserve"> С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>амого Бога засвидетельствовал, что телесные болезни невыносимее всех других несчастий, и что человек, мужественно и безропотно переносящий другие бедствия, может ослабеть в своем терпении и поколебаться в преданности Богу, подвергшись тяжкой болезни.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Многие болезни Господь исцеляет через врачей и другие средства. Но есть болезни, на излечение которых Господь налагает запрет, когда видит, что болезнь нужнее для спасения, чем здоровье.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Великий подвиг — терпеливо переносить болезни и среди них воссылать благодарственные песни Богу.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t xml:space="preserve">Старец заболевшему своему другу внушал: «Молиться надо чаще: "Господи!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Даждь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ми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зде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терпение,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тамо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отпущение"».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 xml:space="preserve">Однако же в те часы, в кои идет в церкви служба, лучше не лежать, а усесться на постели, прислонясь, если немощь одолевает, к стене, и так молиться умно и сердечно, с полным желанием и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бодренностию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духа.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 xml:space="preserve">Отец не даст детям камня вместо хлеба и змеи вместо рыбы. Если же естественный отец не делает так, тем более не станет так делать Отец Небесный. А прошения наши нередко походят на прошение змеи и камня. Нам кажется, что то хлеб и рыба, чего просим, а Отец Небесный видит, что просимое будет для нас камень или змея — и не дает </w:t>
      </w:r>
      <w:r w:rsidRPr="005E0BD5">
        <w:rPr>
          <w:rFonts w:ascii="Arial" w:hAnsi="Arial" w:cs="Arial"/>
          <w:color w:val="4E1609"/>
          <w:sz w:val="27"/>
          <w:szCs w:val="27"/>
        </w:rPr>
        <w:lastRenderedPageBreak/>
        <w:t xml:space="preserve">просимого. Отец и мать изливают пред Богом теплые молитвы о сыне, да устроит ему лучшее, но вместе с тем выражают и то, что считают лучшим для своего сына, именно, чтобы был он жив, здоров и счастлив. Господь слышит молитву их и устраивает для сына их лучшее, только не по понятию просящих, а так, как оно есть на самом деле для сына их: посылает болезнь, от которой умирает сын. Для тех, у которых все кончается настоящею жизнью, это не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услышание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, а делание наперекор или предоставление лица, о котором молятся, его участи; для верующих же, что настоящая жизнь только приготовление к другой жизни, не может быть сомнения, что сын, о котором молились, заболел и умер именно потому, что услышана молитва и что для него лучше было отойти отсюда, чем оставаться тут. Скажешь: так на что же и молиться? Нет, не молиться нельзя, но в молитвах об определенных предметах всегда надо содержать в мысли условие: «Если, Господи, Сам Ты находишь это спасительным». Св. Исаак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Сирианин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и всякую молитву советует сокращать так: «Тебе, Господи, ведомо, что для меня полезно: сотвори же со мной по воле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 xml:space="preserve"> Т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>воей».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В болезни, прежде всякого другого дела, должно поспешать очиститься от грехов в Таинстве Покаяния и в совести своей примириться с Богом.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 xml:space="preserve">Грех не душу только поражает, но и тело. В иных случаях это весьма очевидно; в других, хоть не так ясно, но истина остается истиною, что и болезни тела все и всегда от грехов и ради грехов. Грех совершается в душе и прямо делает ее больною, но так как жизнь тела от души, то от больной души, конечно, жизнь не здоровая. Уже одно то, что грех наводит мрак и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тугу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, должно неблагоприятно действовать на кровь, в которой основание здоровья телесного. Но когда припомнишь, что он отделяет от Бога — Источника жизни, и ставит человека в разлад со всеми законами, действующими и в нем самом, и в природе, то еще дивиться надо, как остается живым грешник после греха. Это милость Божия, ожидающая покаяния и обращения. Следовательно, больному прежде всякого другого дела надо поспешить очиститься от грехов и в совести своей примириться с Богом. Этим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проложится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путь к благодетельному действию лекарств. Известно, что был какой-то знаменательный врач, который не приступал к лечению, пока больной не исповедуется и не причастится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 xml:space="preserve"> С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>в. Тайн; и чем труднее была болезнь, тем он настойчивее этого требовал.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b/>
          <w:bCs/>
          <w:color w:val="4E1609"/>
          <w:sz w:val="27"/>
          <w:szCs w:val="27"/>
        </w:rPr>
        <w:t>Св. прав. Иоанн Кронштадтский: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>
        <w:rPr>
          <w:rFonts w:ascii="Arial" w:hAnsi="Arial" w:cs="Arial"/>
          <w:color w:val="4E1609"/>
          <w:sz w:val="27"/>
          <w:szCs w:val="27"/>
        </w:rPr>
        <w:lastRenderedPageBreak/>
        <w:br/>
      </w:r>
      <w:r w:rsidRPr="005E0BD5">
        <w:rPr>
          <w:rFonts w:ascii="Arial" w:hAnsi="Arial" w:cs="Arial"/>
          <w:color w:val="4E1609"/>
          <w:sz w:val="27"/>
          <w:szCs w:val="27"/>
        </w:rPr>
        <w:t>Больной и бедный — не жалуйся и не ропщи на свою судьбу, на Бога и людей, не завидуй чужому счастью, берегись уныния и особенно отчаяния, покорись всецело Промыслу Божию.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Берегись, чтобы ненавистник добра не увлек тебя в неблагодарность или ропот, тогда все ты потеряешь.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Не убий. Убивают, между прочим, и врачи от неведения болезни больного, прописывая ему вредные лекарства. Убивают и те, которые не хотят лечиться или лечить больного, коему необходима помощь врача. Убивают те, которые раздражают больного, для которого раздражение гибельно, например, подверженного чахотке, и тем ускоряют его смерть. Убивают те, которые не подают в скором времени, по скупости или по другой недоброй причине, врачебного пособия больному, хлеба голодному.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b/>
          <w:bCs/>
          <w:color w:val="4E1609"/>
          <w:sz w:val="27"/>
          <w:szCs w:val="27"/>
        </w:rPr>
        <w:t>Св. Димитрий Ростовский: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t>Господь недостаток наших добрых дел восполняет или болезнями, или скорбями.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b/>
          <w:bCs/>
          <w:color w:val="4E1609"/>
          <w:sz w:val="27"/>
          <w:szCs w:val="27"/>
        </w:rPr>
        <w:t>Патерик Афонский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 xml:space="preserve">Брат спросил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авву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Арсения: «Есть некоторые добрые люди, почему они во время смерти подвергаются великой скорби, будучи поражены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болезнию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телесною?» «Потому, — отвечал старец, — чтобы мы, как бы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солию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досолившись здесь, отошли туда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чистыми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>».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 xml:space="preserve">Один старец говорил о бедном Лазаре: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 xml:space="preserve">«Не видно в нем ни одной добродетели, которую бы делал он», — и только одно находил в нем, то, что он никогда не роптал на Господа, как бы на не творящего ему милости, но с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благодарностию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переносил болезнь свою, — и посему Бог принял его.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Авва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Даниил говорил: по той мере, как цветет тело, истощается душа, и по мере истощения тела процветает душа.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 xml:space="preserve">Всякий раз, когда поражается тело твое или воспламеняется сильною горячкою, также томится несносною жаждою, — если ты грешник, то </w:t>
      </w:r>
      <w:r w:rsidRPr="005E0BD5">
        <w:rPr>
          <w:rFonts w:ascii="Arial" w:hAnsi="Arial" w:cs="Arial"/>
          <w:color w:val="4E1609"/>
          <w:sz w:val="27"/>
          <w:szCs w:val="27"/>
        </w:rPr>
        <w:lastRenderedPageBreak/>
        <w:t>переноси это, воспоминая о будущем наказании, о вечном огне и казни по суду и «не пренебрегай» настоящими (наказаниями) (Евр. 12, 5), но радуйся, что Бог посетил тебя, и повторяй сие прекрасное изречение: «Строго наказал меня Господь, но смерти не предал меня» (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Пс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. 117, 18). Ты — железо, и огонь очистит твою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ржавчину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.Е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>сли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ты, будучи праведным, впал в болезнь, то чрез сие от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меньшго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преуспеваешь на большее. Ты золото, — и чрез огонь сделался чище... Лишаемся ли мы очей? — перенесем это без отягощения, ибо через это мы лишаемся органов ненасытности и просвещаемся внутренними очами. Оглохли ли мы? — Будем благодарить Бога, что мы совершенно потеряли суетный слух. Руками ли ослабели? — Но мы имеем внутри себя руки, уготованные на борьбу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со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 xml:space="preserve"> врагом. Немощь одержит все тело? — Но от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сего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>, напротив, возрастает здравие по внутреннему человеку.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b/>
          <w:bCs/>
          <w:color w:val="4E1609"/>
          <w:sz w:val="27"/>
          <w:szCs w:val="27"/>
        </w:rPr>
        <w:t xml:space="preserve">Преп. Пимен </w:t>
      </w:r>
      <w:proofErr w:type="spellStart"/>
      <w:r w:rsidRPr="005E0BD5">
        <w:rPr>
          <w:rFonts w:ascii="Arial" w:hAnsi="Arial" w:cs="Arial"/>
          <w:b/>
          <w:bCs/>
          <w:color w:val="4E1609"/>
          <w:sz w:val="27"/>
          <w:szCs w:val="27"/>
        </w:rPr>
        <w:t>Многоболезненный</w:t>
      </w:r>
      <w:proofErr w:type="spellEnd"/>
      <w:r w:rsidRPr="005E0BD5">
        <w:rPr>
          <w:rFonts w:ascii="Arial" w:hAnsi="Arial" w:cs="Arial"/>
          <w:b/>
          <w:bCs/>
          <w:color w:val="4E1609"/>
          <w:sz w:val="27"/>
          <w:szCs w:val="27"/>
        </w:rPr>
        <w:t>: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Господь из любви к нам посылает по силе каждого болезни и скорби, но дает и терпение их, чтобы сделать и нас участниками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 xml:space="preserve"> С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>воих страданий; кто здесь не страдал Христа ради, тот будет угрызаться совестью в будущем веке, — ведь можно было показать свою любовь ко Христу терпением болезни и скорбей, и не сделал этого, стараясь уклониться и избежать всяких скорбей... Не в гневе, не для наказания посылает нам Господь болезни и скорби, а из любви к нам, хотя и не все люди, и не всегда понимают это.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В болезни не желай себе смерти — это грешно.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t>Самая лучшая благодарность Богу за выздоровление от болезни состоит в том, чтобы служить Ему остальное время жизни в исполнении заповедей Его.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Когда увидим болящего, то не будем худо объяснять себе причину его болезни, но постараемся утешить его.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Если же человек будет роптать на болезни и скорби, будет искать виновника этим скорбям среди людей (околдовали, сделали), бесов, обстоятельств, станет всеми средствами пытаться избежать их, то враг поможет ему в этом, покажет ему мнимых виновников (начальство, порядки, соседи и прочее, и прочее), возбудит в нем вражду и ненависть к ним, желание мстить, оскорблять и прочее, а через это приведет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 xml:space="preserve"> душу </w:t>
      </w:r>
      <w:r w:rsidRPr="005E0BD5">
        <w:rPr>
          <w:rFonts w:ascii="Arial" w:hAnsi="Arial" w:cs="Arial"/>
          <w:color w:val="4E1609"/>
          <w:sz w:val="27"/>
          <w:szCs w:val="27"/>
        </w:rPr>
        <w:lastRenderedPageBreak/>
        <w:t xml:space="preserve">такого человека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в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 xml:space="preserve"> мрак, отчаяние,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безнадежие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, желание уйти в другое место, скрыться хоть под землю, лишь бы не видеть, не слышать мнимых врагов, а на самом деле слушая и услаждая действительного смертельного врага своего —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диавола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>, внушающего ему все это и желающего погубить его.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t>Не должно отказывать в помощи больным из опасности заразиться их болезнью.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 xml:space="preserve">Посещение лежащих на ложах больных и одержимых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скорбию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плоти избавляет от беса гордыни и блуда.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В болезни, по совету врача, мы можем разрешить себе на время употребление и постом скоромной пищи, но в этом случае мы должны помнить, что делаем это из необходимости, а не для удовольствия и наслаждения.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 xml:space="preserve">Посещай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болящих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>, да посетит Бог тебя.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 xml:space="preserve">Равную награду получает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больной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 xml:space="preserve"> и кто служит ему.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b/>
          <w:bCs/>
          <w:color w:val="4E1609"/>
          <w:sz w:val="27"/>
          <w:szCs w:val="27"/>
        </w:rPr>
        <w:t xml:space="preserve">Преп. Анатолий </w:t>
      </w:r>
      <w:proofErr w:type="spellStart"/>
      <w:r w:rsidRPr="005E0BD5">
        <w:rPr>
          <w:rFonts w:ascii="Arial" w:hAnsi="Arial" w:cs="Arial"/>
          <w:b/>
          <w:bCs/>
          <w:color w:val="4E1609"/>
          <w:sz w:val="27"/>
          <w:szCs w:val="27"/>
        </w:rPr>
        <w:t>Оптинский</w:t>
      </w:r>
      <w:proofErr w:type="spellEnd"/>
      <w:r w:rsidRPr="005E0BD5">
        <w:rPr>
          <w:rFonts w:ascii="Arial" w:hAnsi="Arial" w:cs="Arial"/>
          <w:b/>
          <w:bCs/>
          <w:color w:val="4E1609"/>
          <w:sz w:val="27"/>
          <w:szCs w:val="27"/>
        </w:rPr>
        <w:t>: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Что больна, — не беда: грешным людям это — очищение; как огонь очищает железо от ржавчины, так и болезнь врачует душу.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t>Размышляйте о том, что здешнее все мимолетно, а будущее вечно. Больному надобно утешать себя чтением Божественного Писания и страданием Спасителя.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Терпение болезни Господь принимает вместо поста и молитвы.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b/>
          <w:bCs/>
          <w:color w:val="4E1609"/>
          <w:sz w:val="27"/>
          <w:szCs w:val="27"/>
        </w:rPr>
        <w:br/>
        <w:t>Старец Арсений Афонский: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Благодарите Бога, что вы на добром пути: болезнь ваша — великий дар Божий; денно и нощно за сие и за все хвалите и благодарите — и спасена будет душа Ваша.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 xml:space="preserve">На опасно больных нападает сильнее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диавол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>, зная, что имеет мало времени.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lastRenderedPageBreak/>
        <w:br/>
        <w:t>Бывает, что некоторые больные употребляют в пост скоромную пищу как лекарство, и после приносят в этом покаяние, что по болезни нарушили правила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 xml:space="preserve"> С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 xml:space="preserve">в. Церкви о посте. Но всякому нужно смотреть и действовать по своей совести и сознанию...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Лучше из постной пищи выбирайте для себя питательную и удобоваримую вашим желудком.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Не скорбите, если по болезни иногда не можете выполнить молитвенного правила, а благодарите Бога за болезнь, ибо она то же, что молитва, если без ропота и с благодарением терпим.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 xml:space="preserve">В опасных болезнях заботься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сперва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 xml:space="preserve"> об очищении своей совести и о спокойствии своей души.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b/>
          <w:bCs/>
          <w:color w:val="4E1609"/>
          <w:sz w:val="27"/>
          <w:szCs w:val="27"/>
        </w:rPr>
        <w:t>Блаж. Иероним: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 xml:space="preserve">Главною причиною малодушия и ропота на Бога во дни страданий у многих бывает недостаток веры в Бога и надежды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на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 xml:space="preserve">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Его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 xml:space="preserve"> Божественный Промысл. Истинный христианин верует, что все, случающееся с нами в жизни, делается по воле Божией; что без воли Божией и волос с головы нашей не падает на землю.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 xml:space="preserve">Если Бог посылает ему страдания и скорби, то он видит в этом или посылаемое ему от Бога наказание за грехи его, или испытание веры и любви к Нему; и потому он не только не малодушествует и не ропщет за то на Бога, но,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смирясь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под крепкую руку Божию, еще благодарит Бога за то, что не забывает его;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 xml:space="preserve"> что по милосердию Своему Бог хочет временными скорбями заменить для него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вечные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 xml:space="preserve">; поражаемый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скорбию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, он говорит с праведным Давидом: «Благо мне, Господи, яко смирил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мя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еси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, да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научуся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оправданием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 xml:space="preserve"> Т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>воим».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В болезнях должно заботиться об излечении их.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Если ты болен, то пригласи опытного врача и воспользуйся предписанными им средствами. С этой целью возникают из земли столь многие благодетельные растения. Если ты по гордости отвергнешь их, то ускоришь свою смерть и сделаешься самоубийцей.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b/>
          <w:bCs/>
          <w:color w:val="4E1609"/>
          <w:sz w:val="27"/>
          <w:szCs w:val="27"/>
        </w:rPr>
        <w:t>Св. Григорий Богослов: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Воистину телесными болезнями душа приближается к Богу.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b/>
          <w:bCs/>
          <w:color w:val="4E1609"/>
          <w:sz w:val="27"/>
          <w:szCs w:val="27"/>
        </w:rPr>
        <w:lastRenderedPageBreak/>
        <w:t xml:space="preserve">Преп. Никодим </w:t>
      </w:r>
      <w:proofErr w:type="spellStart"/>
      <w:r w:rsidRPr="005E0BD5">
        <w:rPr>
          <w:rFonts w:ascii="Arial" w:hAnsi="Arial" w:cs="Arial"/>
          <w:b/>
          <w:bCs/>
          <w:color w:val="4E1609"/>
          <w:sz w:val="27"/>
          <w:szCs w:val="27"/>
        </w:rPr>
        <w:t>Святогорец</w:t>
      </w:r>
      <w:proofErr w:type="spellEnd"/>
      <w:r w:rsidRPr="005E0BD5">
        <w:rPr>
          <w:rFonts w:ascii="Arial" w:hAnsi="Arial" w:cs="Arial"/>
          <w:b/>
          <w:bCs/>
          <w:color w:val="4E1609"/>
          <w:sz w:val="27"/>
          <w:szCs w:val="27"/>
        </w:rPr>
        <w:t>: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 xml:space="preserve">Когда, например, больной расположится благодушно переносить болезнь свою и переносит, враг, зная, что таким образом он утвердится в добродетели терпения, подступает расстроить такое его благорасположение.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Для сего начинает приводить ему на ум многие добрые дела, которые мог бы он совершить, если бы находился в другом положении, и старается убедить его, что если б был здоров, как добре поработал бы Богу, и сколько пользы принес бы и себе, и другим: ходил бы в церковь, вел бы беседы, читал бы и писал в назидание ближних и т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 xml:space="preserve">. п. Заметив, что такие мысли принимаются, враг чаще приводит их на ум, размножает и раскрашивает, проводит до чувства, вызывает желания и порывы к делам тем, представляет, как хорошо шли бы у него те или другие дела, и возбуждает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жаление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, что связан по рукам и ногам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болезнию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. Мало-помалу, при частых повторениях таких мыслей и движений в душе, желание переходит в недовольство и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досадование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. Прежнее благодушное терпение, таким образом, расстраивается, и болезнь представляется уже не как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врачевство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от Бога и поприще для добродетели терпения, а как нечто неприязненное делу спасения, и желание освободиться от нее делается неудержимым, все еще в видах получения чрез то простора для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доброделания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и угождения Богу всяческого. Доведши до чего, враг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украдает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из ума его и сердца эту благую цель желания выздоровления и, оставляя одно желание здоровья как здоровья, заставляет досадливо смотреть на болезнь, не как на препону к добру, а как на нечто, неприязненное само по себе. От сего нетерпеливость, не врачуемая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благопомышлениями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, берет силу и переходит в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ропотливость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>, и лишает больного прежнего покоя от благодушного терпения. А враг радуется, что успел расстроить.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t xml:space="preserve">Больной ли ты или бедный, терпи. Ничего кроме терпения Бог от тебя не требует. Терпя благодушно, ты будешь находиться непрерывно в добром деле. Когда ни воззрит на тебя Бог, будет видеть, что ты делаешь добро или пребываешь в добре, если благодушно терпишь,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тогда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 xml:space="preserve"> как у здорового дела добрые идут промежутками. Почему, желая перемены своего положения, ты желаешь променять лучшее на худшее?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b/>
          <w:bCs/>
          <w:color w:val="4E1609"/>
          <w:sz w:val="27"/>
          <w:szCs w:val="27"/>
        </w:rPr>
        <w:t xml:space="preserve">Преп. </w:t>
      </w:r>
      <w:proofErr w:type="spellStart"/>
      <w:r w:rsidRPr="005E0BD5">
        <w:rPr>
          <w:rFonts w:ascii="Arial" w:hAnsi="Arial" w:cs="Arial"/>
          <w:b/>
          <w:bCs/>
          <w:color w:val="4E1609"/>
          <w:sz w:val="27"/>
          <w:szCs w:val="27"/>
        </w:rPr>
        <w:t>Варсонофий</w:t>
      </w:r>
      <w:proofErr w:type="spellEnd"/>
      <w:r w:rsidRPr="005E0BD5">
        <w:rPr>
          <w:rFonts w:ascii="Arial" w:hAnsi="Arial" w:cs="Arial"/>
          <w:b/>
          <w:bCs/>
          <w:color w:val="4E1609"/>
          <w:sz w:val="27"/>
          <w:szCs w:val="27"/>
        </w:rPr>
        <w:t xml:space="preserve"> Великий: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Врачу показывать болезни телесные не есть грех, но смирение.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lastRenderedPageBreak/>
        <w:t xml:space="preserve">Больной должен в посты поститься в среду и пятницу, а в остальные дни ему разрешается кушать скоромное, кроме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мясного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>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b/>
          <w:bCs/>
          <w:color w:val="4E1609"/>
          <w:sz w:val="27"/>
          <w:szCs w:val="27"/>
        </w:rPr>
        <w:t>Преп. Серафим Саровский: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t xml:space="preserve">Один старец, страдавший водяною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болезнию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, говорил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братиям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,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которые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 xml:space="preserve"> приходили к нему с желанием лечить его: «Отцы, молитесь, чтобы не подвергся подобной болезни мой внутренний человек, а что касается до настоящей болезни, то я прошу Бога о том, чтобы Он не вдруг освободил меня от нее, ибо насколько "внешний наш человек тлеет", настолько "внутренний обновляется"» (2 Кор. 4, 16).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b/>
          <w:bCs/>
          <w:color w:val="4E1609"/>
          <w:sz w:val="27"/>
          <w:szCs w:val="27"/>
        </w:rPr>
        <w:t>Св. Тихон Задонский: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Если находишься в долговременной болезни и имеешь какое-либо утешение от служащих тебе, то посмотри на тех, которые внутри терпят скорбь и печаль, снаружи ранами покрыты и не имеют, кто бы им послужил, накормил, напоил, поднял, омыл раны, — и они терпят.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b/>
          <w:bCs/>
          <w:color w:val="4E1609"/>
          <w:sz w:val="27"/>
          <w:szCs w:val="27"/>
        </w:rPr>
        <w:t>Св. Филарет Московский: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 xml:space="preserve">Облегчение поста для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немощных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 xml:space="preserve"> дозволительно по правилу церковному (Апостол, 69 правило).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b/>
          <w:bCs/>
          <w:color w:val="4E1609"/>
          <w:sz w:val="27"/>
          <w:szCs w:val="27"/>
        </w:rPr>
        <w:br/>
        <w:t>Св. Игнатий Брянчанинов: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 xml:space="preserve">Один из приходских священников сделался болен, и, приближаясь уже к кончине, увидел одр свой окруженным демонами, которые готовились похитить его душу и низвести </w:t>
      </w:r>
      <w:proofErr w:type="gramStart"/>
      <w:r w:rsidRPr="005E0BD5">
        <w:rPr>
          <w:rFonts w:ascii="Arial" w:hAnsi="Arial" w:cs="Arial"/>
          <w:color w:val="4E1609"/>
          <w:sz w:val="27"/>
          <w:szCs w:val="27"/>
        </w:rPr>
        <w:t>во</w:t>
      </w:r>
      <w:proofErr w:type="gramEnd"/>
      <w:r w:rsidRPr="005E0BD5">
        <w:rPr>
          <w:rFonts w:ascii="Arial" w:hAnsi="Arial" w:cs="Arial"/>
          <w:color w:val="4E1609"/>
          <w:sz w:val="27"/>
          <w:szCs w:val="27"/>
        </w:rPr>
        <w:t xml:space="preserve"> ад. Тогда явились три Ангела. Один из них стал у одра и начал препираться о душе с отвратительнейшим демоном, державшим отверстую книгу, в которой были записаны все грехи священника. Между тем пришел другой священник, чтобы напутствовать собрата. Началась исповедь; больной, устремляя испуганные взоры в книгу, произносил с самоотвержением грехи свои, как бы извергая их из себя, — и что ж видит он? Видит ясно, что едва произносил какой грех, как этот грех исчезал в книге, в которой оставался пробел вместо записи. Таким образом, исповеданием он изгладил из бесовской книги все грехи свои, и, получив исцеление, остаток дней провел в глубоком покаянии, </w:t>
      </w:r>
      <w:proofErr w:type="spellStart"/>
      <w:r w:rsidRPr="005E0BD5">
        <w:rPr>
          <w:rFonts w:ascii="Arial" w:hAnsi="Arial" w:cs="Arial"/>
          <w:color w:val="4E1609"/>
          <w:sz w:val="27"/>
          <w:szCs w:val="27"/>
        </w:rPr>
        <w:t>поведая</w:t>
      </w:r>
      <w:proofErr w:type="spellEnd"/>
      <w:r w:rsidRPr="005E0BD5">
        <w:rPr>
          <w:rFonts w:ascii="Arial" w:hAnsi="Arial" w:cs="Arial"/>
          <w:color w:val="4E1609"/>
          <w:sz w:val="27"/>
          <w:szCs w:val="27"/>
        </w:rPr>
        <w:t xml:space="preserve"> ближним для назидания их видение, запечатленное чудесным исцелением.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lastRenderedPageBreak/>
        <w:br/>
      </w:r>
      <w:r w:rsidRPr="005E0BD5">
        <w:rPr>
          <w:rFonts w:ascii="Arial" w:hAnsi="Arial" w:cs="Arial"/>
          <w:b/>
          <w:bCs/>
          <w:color w:val="4E1609"/>
          <w:sz w:val="27"/>
          <w:szCs w:val="27"/>
        </w:rPr>
        <w:t>Игумен Никон (Воробьев):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br/>
        <w:t>Господь послал тебе болезнь не зря, и не столько в наказание за прежние грехи, сколько из любви к тебе, чтобы оторвать тебя от греховной жизни и поставить на путь спасения. Благодари за это Бога, заботящегося о тебе.</w:t>
      </w:r>
      <w:r w:rsidRPr="005E0BD5">
        <w:rPr>
          <w:rFonts w:ascii="Arial" w:hAnsi="Arial" w:cs="Arial"/>
          <w:color w:val="4E1609"/>
          <w:sz w:val="27"/>
          <w:szCs w:val="27"/>
        </w:rPr>
        <w:br/>
      </w:r>
      <w:r>
        <w:rPr>
          <w:rFonts w:ascii="Arial" w:hAnsi="Arial" w:cs="Arial"/>
          <w:color w:val="4E1609"/>
          <w:sz w:val="27"/>
          <w:szCs w:val="27"/>
        </w:rPr>
        <w:br/>
      </w:r>
      <w:r w:rsidRPr="005E0BD5">
        <w:rPr>
          <w:rFonts w:ascii="Arial" w:hAnsi="Arial" w:cs="Arial"/>
          <w:color w:val="4E1609"/>
          <w:sz w:val="27"/>
          <w:szCs w:val="27"/>
        </w:rPr>
        <w:t>Кроме молитвы, должно вам иметь духовного собеседника, развлекающего вас от скорби и уныния.</w:t>
      </w:r>
      <w:bookmarkStart w:id="0" w:name="_GoBack"/>
      <w:bookmarkEnd w:id="0"/>
    </w:p>
    <w:sectPr w:rsidR="004C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D5"/>
    <w:rsid w:val="004C106A"/>
    <w:rsid w:val="005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Отец Владимир</dc:creator>
  <cp:lastModifiedBy>Отец Владимир</cp:lastModifiedBy>
  <cp:revision>1</cp:revision>
  <dcterms:created xsi:type="dcterms:W3CDTF">2018-01-04T17:27:00Z</dcterms:created>
  <dcterms:modified xsi:type="dcterms:W3CDTF">2018-01-04T17:32:00Z</dcterms:modified>
</cp:coreProperties>
</file>